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56C06">
        <w:rPr>
          <w:rFonts w:ascii="Times New Roman" w:eastAsia="Times New Roman" w:hAnsi="Times New Roman" w:cs="Arial"/>
          <w:b/>
          <w:bCs/>
          <w:sz w:val="28"/>
          <w:szCs w:val="28"/>
        </w:rPr>
        <w:t>Совет Кореновского городского поселения</w:t>
      </w:r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56C06">
        <w:rPr>
          <w:rFonts w:ascii="Times New Roman" w:eastAsia="Times New Roman" w:hAnsi="Times New Roman" w:cs="Arial"/>
          <w:b/>
          <w:bCs/>
          <w:sz w:val="28"/>
          <w:szCs w:val="28"/>
        </w:rPr>
        <w:t>Кореновского района</w:t>
      </w:r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2"/>
          <w:szCs w:val="32"/>
        </w:rPr>
      </w:pPr>
      <w:r w:rsidRPr="00056C06">
        <w:rPr>
          <w:rFonts w:ascii="Times New Roman" w:eastAsia="Times New Roman" w:hAnsi="Times New Roman" w:cs="Arial"/>
          <w:b/>
          <w:bCs/>
          <w:sz w:val="32"/>
          <w:szCs w:val="32"/>
        </w:rPr>
        <w:t>ПРОЕКТ РЕШЕНИЯ</w:t>
      </w:r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2"/>
          <w:szCs w:val="32"/>
        </w:rPr>
      </w:pPr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2"/>
          <w:szCs w:val="32"/>
        </w:rPr>
      </w:pPr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056C06">
        <w:rPr>
          <w:rFonts w:ascii="Times New Roman" w:eastAsia="Times New Roman" w:hAnsi="Times New Roman" w:cs="Arial"/>
          <w:bCs/>
          <w:sz w:val="28"/>
          <w:szCs w:val="28"/>
        </w:rPr>
        <w:t xml:space="preserve">_________ 2014 года </w:t>
      </w:r>
      <w:r w:rsidRPr="00056C06">
        <w:rPr>
          <w:rFonts w:ascii="Times New Roman" w:eastAsia="Times New Roman" w:hAnsi="Times New Roman" w:cs="Arial"/>
          <w:bCs/>
          <w:sz w:val="28"/>
          <w:szCs w:val="28"/>
        </w:rPr>
        <w:tab/>
      </w:r>
      <w:r w:rsidRPr="00056C06">
        <w:rPr>
          <w:rFonts w:ascii="Times New Roman" w:eastAsia="Times New Roman" w:hAnsi="Times New Roman" w:cs="Arial"/>
          <w:bCs/>
          <w:sz w:val="28"/>
          <w:szCs w:val="28"/>
        </w:rPr>
        <w:tab/>
      </w:r>
      <w:r w:rsidRPr="00056C06">
        <w:rPr>
          <w:rFonts w:ascii="Times New Roman" w:eastAsia="Times New Roman" w:hAnsi="Times New Roman" w:cs="Arial"/>
          <w:bCs/>
          <w:sz w:val="28"/>
          <w:szCs w:val="28"/>
        </w:rPr>
        <w:tab/>
      </w:r>
      <w:r w:rsidRPr="00056C06">
        <w:rPr>
          <w:rFonts w:ascii="Times New Roman" w:eastAsia="Times New Roman" w:hAnsi="Times New Roman" w:cs="Arial"/>
          <w:bCs/>
          <w:sz w:val="28"/>
          <w:szCs w:val="28"/>
        </w:rPr>
        <w:tab/>
      </w:r>
      <w:r w:rsidRPr="00056C06">
        <w:rPr>
          <w:rFonts w:ascii="Times New Roman" w:eastAsia="Times New Roman" w:hAnsi="Times New Roman" w:cs="Arial"/>
          <w:bCs/>
          <w:sz w:val="28"/>
          <w:szCs w:val="28"/>
        </w:rPr>
        <w:tab/>
        <w:t xml:space="preserve">                                             № ___ </w:t>
      </w:r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</w:rPr>
      </w:pPr>
      <w:proofErr w:type="spellStart"/>
      <w:r w:rsidRPr="00056C06">
        <w:rPr>
          <w:rFonts w:ascii="Times New Roman" w:eastAsia="Times New Roman" w:hAnsi="Times New Roman" w:cs="Arial"/>
          <w:bCs/>
        </w:rPr>
        <w:t>г</w:t>
      </w:r>
      <w:proofErr w:type="gramStart"/>
      <w:r w:rsidRPr="00056C06">
        <w:rPr>
          <w:rFonts w:ascii="Times New Roman" w:eastAsia="Times New Roman" w:hAnsi="Times New Roman" w:cs="Arial"/>
          <w:bCs/>
        </w:rPr>
        <w:t>.К</w:t>
      </w:r>
      <w:proofErr w:type="gramEnd"/>
      <w:r w:rsidRPr="00056C06">
        <w:rPr>
          <w:rFonts w:ascii="Times New Roman" w:eastAsia="Times New Roman" w:hAnsi="Times New Roman" w:cs="Arial"/>
          <w:bCs/>
        </w:rPr>
        <w:t>ореновск</w:t>
      </w:r>
      <w:proofErr w:type="spellEnd"/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</w:rPr>
      </w:pPr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</w:rPr>
      </w:pPr>
    </w:p>
    <w:p w:rsidR="00056C06" w:rsidRPr="00056C06" w:rsidRDefault="00056C06" w:rsidP="00056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</w:rPr>
      </w:pPr>
    </w:p>
    <w:p w:rsidR="00056C06" w:rsidRPr="00056C06" w:rsidRDefault="00056C06" w:rsidP="00056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16 ноября 2011 года № 208</w:t>
      </w:r>
    </w:p>
    <w:p w:rsidR="00056C06" w:rsidRPr="00056C06" w:rsidRDefault="00056C06" w:rsidP="00056C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105952706"/>
      <w:r w:rsidRPr="00056C06">
        <w:rPr>
          <w:rFonts w:ascii="Times New Roman" w:eastAsia="Times New Roman" w:hAnsi="Times New Roman" w:cs="Times New Roman"/>
          <w:b/>
          <w:bCs/>
          <w:sz w:val="28"/>
          <w:szCs w:val="28"/>
        </w:rPr>
        <w:t>«Об установлении налога на имущество физических лиц</w:t>
      </w:r>
      <w:bookmarkEnd w:id="0"/>
      <w:r w:rsidRPr="00056C0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56C06" w:rsidRPr="00056C06" w:rsidRDefault="00056C06" w:rsidP="00056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C06" w:rsidRPr="00056C06" w:rsidRDefault="00056C06" w:rsidP="00056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C06" w:rsidRPr="00056C06" w:rsidRDefault="00056C06" w:rsidP="00056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6C06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связи с проведением перерасчета инвентаризационной стоимости имущества, принадлежащего физическим лицам в соответствии с постановлением главы администрации (губернатора) Краснодарского края от 24 мая 2012 года № 591 «Об установлении коэффициента перерасчета восстановительной стоимости строений, помещений и сооружений, принадлежащим гражданам на праве собственности в целях налогообложения», в соответствии с пунктом 4 статьи 5 Налогового кодекса Российской Федерации,  Законом  Российской Федерации от 9</w:t>
      </w:r>
      <w:proofErr w:type="gramEnd"/>
      <w:r w:rsidRPr="0005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1991 года № 2003-1 "О налогах на имущество физических лиц",  Федеральным законом от 6 октября 2003 года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района </w:t>
      </w:r>
      <w:proofErr w:type="gramStart"/>
      <w:r w:rsidRPr="00056C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5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056C06" w:rsidRPr="00056C06" w:rsidRDefault="00056C06" w:rsidP="00056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решение Совета Кореновского городского поселения Кореновского района от 16</w:t>
      </w:r>
      <w:r w:rsidRPr="00056C06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Pr="0005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 2011 года № 208</w:t>
      </w:r>
      <w:r w:rsidRPr="00056C06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Pr="00056C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установлении налога на имущество физических лиц» следующие </w:t>
      </w:r>
      <w:r w:rsidRPr="00056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изменения: </w:t>
      </w:r>
    </w:p>
    <w:p w:rsidR="00056C06" w:rsidRPr="00056C06" w:rsidRDefault="00056C06" w:rsidP="00056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1.1 Пункт 3 изложить в новой редакции:</w:t>
      </w:r>
    </w:p>
    <w:p w:rsidR="00056C06" w:rsidRPr="00056C06" w:rsidRDefault="00056C06" w:rsidP="00056C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sz w:val="28"/>
          <w:szCs w:val="28"/>
        </w:rPr>
        <w:t>Установить следующие ставки налога на жилые дома, квартиры, комнаты, дачи, гаражи и иные строения, помещения и сооружения, доли в праве общей собственности на указанное имущество в зависимости от суммарной инвентаризационной стоимости и типа использования объектов налогообложения, умноженной на коэффициент-дефлятор:</w:t>
      </w:r>
    </w:p>
    <w:p w:rsidR="00056C06" w:rsidRPr="00056C06" w:rsidRDefault="00056C06" w:rsidP="0005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056C06" w:rsidRPr="00056C06" w:rsidTr="00056C0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485"/>
              <w:jc w:val="both"/>
              <w:outlineLvl w:val="1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056C06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Суммарная инвентаризационная стоимость объектов налогообложения, умноженная на коэффициент-дефлятор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485"/>
              <w:jc w:val="both"/>
              <w:outlineLvl w:val="1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056C06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056C06" w:rsidRPr="00056C06" w:rsidTr="00056C0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300 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рублей</w:t>
            </w:r>
            <w:proofErr w:type="spellEnd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0,1 процента</w:t>
            </w:r>
          </w:p>
        </w:tc>
      </w:tr>
      <w:tr w:rsidR="00056C06" w:rsidRPr="00056C06" w:rsidTr="00056C0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300 000 до 500 000 рублей (включительно)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0,19 процента</w:t>
            </w:r>
          </w:p>
        </w:tc>
      </w:tr>
      <w:tr w:rsidR="00056C06" w:rsidRPr="00056C06" w:rsidTr="00056C0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свыше 500 000 до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990 000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рублей</w:t>
            </w:r>
            <w:proofErr w:type="spellEnd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0,33 процента</w:t>
            </w:r>
          </w:p>
        </w:tc>
      </w:tr>
      <w:tr w:rsidR="00056C06" w:rsidRPr="00056C06" w:rsidTr="00056C0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 990 000 до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1 100 000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рублей</w:t>
            </w:r>
            <w:proofErr w:type="spellEnd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0,43 процента</w:t>
            </w:r>
          </w:p>
        </w:tc>
      </w:tr>
      <w:tr w:rsidR="00056C06" w:rsidRPr="00056C06" w:rsidTr="00056C0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 1 100 000 до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1 400 000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рублей</w:t>
            </w:r>
            <w:proofErr w:type="spellEnd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0,5 процента</w:t>
            </w:r>
          </w:p>
        </w:tc>
      </w:tr>
      <w:tr w:rsidR="00056C06" w:rsidRPr="00056C06" w:rsidTr="00056C0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 1 400 000 до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1800 000</w:t>
            </w: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рублей</w:t>
            </w:r>
            <w:proofErr w:type="spellEnd"/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0,97 процента</w:t>
            </w:r>
          </w:p>
        </w:tc>
      </w:tr>
      <w:tr w:rsidR="00056C06" w:rsidRPr="00056C06" w:rsidTr="00056C0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1 800 000 до 2100 000 рублей (включительно)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1,0 процента</w:t>
            </w:r>
          </w:p>
        </w:tc>
      </w:tr>
      <w:tr w:rsidR="00056C06" w:rsidRPr="00056C06" w:rsidTr="00056C0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2 100 000 рубля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06" w:rsidRPr="00056C06" w:rsidRDefault="00056C06" w:rsidP="00056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C06">
              <w:rPr>
                <w:rFonts w:ascii="Times New Roman" w:eastAsia="Times New Roman" w:hAnsi="Times New Roman" w:cs="Times New Roman"/>
                <w:sz w:val="28"/>
                <w:szCs w:val="28"/>
              </w:rPr>
              <w:t>1,35 процента</w:t>
            </w:r>
          </w:p>
        </w:tc>
      </w:tr>
    </w:tbl>
    <w:p w:rsidR="00056C06" w:rsidRPr="00056C06" w:rsidRDefault="00056C06" w:rsidP="00056C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C06" w:rsidRPr="00056C06" w:rsidRDefault="00056C06" w:rsidP="00056C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sz w:val="28"/>
          <w:szCs w:val="28"/>
        </w:rPr>
        <w:t>1.3. Пункт 5 изложить в новой редакции:</w:t>
      </w:r>
    </w:p>
    <w:p w:rsidR="00056C06" w:rsidRPr="00056C06" w:rsidRDefault="00056C06" w:rsidP="00056C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C06">
        <w:rPr>
          <w:rFonts w:ascii="Times New Roman" w:eastAsia="Times New Roman" w:hAnsi="Times New Roman" w:cs="Times New Roman"/>
          <w:sz w:val="28"/>
          <w:szCs w:val="28"/>
        </w:rPr>
        <w:t>Налог исчисляется налоговыми органами ежегодно на основании последних данных об инвентаризационной стоимости, представленных в установленном порядке в налоговые органы до 1 марта 2013</w:t>
      </w:r>
      <w:r w:rsidRPr="00056C0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56C06">
        <w:rPr>
          <w:rFonts w:ascii="Times New Roman" w:eastAsia="Times New Roman" w:hAnsi="Times New Roman" w:cs="Times New Roman"/>
          <w:sz w:val="28"/>
          <w:szCs w:val="28"/>
        </w:rPr>
        <w:t>года, с учетом коэффициента-дефлятора.</w:t>
      </w:r>
    </w:p>
    <w:p w:rsidR="00056C06" w:rsidRPr="00056C06" w:rsidRDefault="00056C06" w:rsidP="00056C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6C06">
        <w:rPr>
          <w:rFonts w:ascii="Times New Roman" w:eastAsia="Times New Roman" w:hAnsi="Times New Roman" w:cs="Times New Roman"/>
          <w:sz w:val="28"/>
          <w:szCs w:val="28"/>
        </w:rPr>
        <w:t>Для объектов налогообложения, права на которые возникли до дня вступления в силу Федерального закона от 21 июля 1997 года №122-ФЗ «О государственной регистрации прав на недвижимое имущество и сделок с ним», налог исчисляется на основании данных о правообладателях, которые представлены в установленном порядке в налоговые органы до 1 марта 2013 года.</w:t>
      </w:r>
      <w:proofErr w:type="gramEnd"/>
    </w:p>
    <w:p w:rsidR="00056C06" w:rsidRPr="00056C06" w:rsidRDefault="00056C06" w:rsidP="00056C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sz w:val="28"/>
          <w:szCs w:val="28"/>
        </w:rPr>
        <w:t>2. Решение подлежит официальному опубликованию в газете «</w:t>
      </w:r>
      <w:proofErr w:type="spellStart"/>
      <w:r w:rsidRPr="00056C06">
        <w:rPr>
          <w:rFonts w:ascii="Times New Roman" w:eastAsia="Times New Roman" w:hAnsi="Times New Roman" w:cs="Times New Roman"/>
          <w:sz w:val="28"/>
          <w:szCs w:val="28"/>
        </w:rPr>
        <w:t>Кореновские</w:t>
      </w:r>
      <w:proofErr w:type="spellEnd"/>
      <w:r w:rsidRPr="00056C06">
        <w:rPr>
          <w:rFonts w:ascii="Times New Roman" w:eastAsia="Times New Roman" w:hAnsi="Times New Roman" w:cs="Times New Roman"/>
          <w:sz w:val="28"/>
          <w:szCs w:val="28"/>
        </w:rPr>
        <w:t xml:space="preserve"> вести» и размещению на </w:t>
      </w:r>
      <w:proofErr w:type="gramStart"/>
      <w:r w:rsidRPr="00056C06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Pr="00056C06">
        <w:rPr>
          <w:rFonts w:ascii="Times New Roman" w:eastAsia="Times New Roman" w:hAnsi="Times New Roman" w:cs="Times New Roman"/>
          <w:sz w:val="28"/>
          <w:szCs w:val="28"/>
        </w:rPr>
        <w:t xml:space="preserve"> Интернет-портале органов местного самоуправления Кореновского городского поселения Кореновского района.</w:t>
      </w:r>
    </w:p>
    <w:p w:rsidR="00056C06" w:rsidRPr="00056C06" w:rsidRDefault="00056C06" w:rsidP="00056C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через месяц после официального опубликования и распространяется на правоотношение, возникшие с 01 января 2013 года.</w:t>
      </w:r>
    </w:p>
    <w:p w:rsidR="00056C06" w:rsidRPr="00056C06" w:rsidRDefault="00056C06" w:rsidP="00056C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C06" w:rsidRPr="00056C06" w:rsidRDefault="00056C06" w:rsidP="00056C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C06" w:rsidRPr="00056C06" w:rsidRDefault="00056C06" w:rsidP="00056C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C06" w:rsidRPr="00056C06" w:rsidRDefault="00056C06" w:rsidP="0005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056C06" w:rsidRPr="00056C06" w:rsidRDefault="00056C06" w:rsidP="0005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056C06" w:rsidRPr="00056C06" w:rsidRDefault="00056C06" w:rsidP="0005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C06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  </w:t>
      </w:r>
      <w:bookmarkStart w:id="1" w:name="_GoBack"/>
      <w:bookmarkEnd w:id="1"/>
      <w:r w:rsidRPr="00056C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Е.Н.Пергун</w:t>
      </w:r>
    </w:p>
    <w:p w:rsidR="00056C06" w:rsidRPr="00056C06" w:rsidRDefault="00056C06" w:rsidP="00056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C06" w:rsidRPr="00056C06" w:rsidRDefault="00056C06" w:rsidP="00056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C06" w:rsidRPr="00056C06" w:rsidRDefault="00056C06" w:rsidP="00056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7691" w:rsidRDefault="008A7691"/>
    <w:sectPr w:rsidR="008A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85"/>
    <w:rsid w:val="00056C06"/>
    <w:rsid w:val="00204826"/>
    <w:rsid w:val="003804C6"/>
    <w:rsid w:val="003A3E85"/>
    <w:rsid w:val="00400131"/>
    <w:rsid w:val="004E66F1"/>
    <w:rsid w:val="00584F88"/>
    <w:rsid w:val="007B566E"/>
    <w:rsid w:val="008A7691"/>
    <w:rsid w:val="008D5C0E"/>
    <w:rsid w:val="00D944F1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2934</Characters>
  <Application>Microsoft Office Word</Application>
  <DocSecurity>0</DocSecurity>
  <Lines>24</Lines>
  <Paragraphs>6</Paragraphs>
  <ScaleCrop>false</ScaleCrop>
  <Company>Home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3</cp:revision>
  <dcterms:created xsi:type="dcterms:W3CDTF">2014-10-23T10:49:00Z</dcterms:created>
  <dcterms:modified xsi:type="dcterms:W3CDTF">2014-10-23T10:49:00Z</dcterms:modified>
</cp:coreProperties>
</file>